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30BC" w14:textId="77777777" w:rsidR="00510014" w:rsidRDefault="00510014" w:rsidP="00510014">
      <w:pPr>
        <w:rPr>
          <w:bCs/>
          <w:color w:val="000000"/>
          <w:sz w:val="16"/>
          <w:szCs w:val="16"/>
        </w:rPr>
      </w:pPr>
    </w:p>
    <w:p w14:paraId="355058C4" w14:textId="77777777" w:rsidR="00510014" w:rsidRPr="007644B3" w:rsidRDefault="00510014" w:rsidP="00510014">
      <w:pPr>
        <w:rPr>
          <w:bCs/>
          <w:color w:val="000000"/>
          <w:sz w:val="14"/>
          <w:szCs w:val="14"/>
        </w:rPr>
      </w:pPr>
      <w:bookmarkStart w:id="0" w:name="_Hlk171418851"/>
    </w:p>
    <w:p w14:paraId="666A2115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 xml:space="preserve">Administratorem danych wskazanych w zgodzie na przetwarzanie danych osobowych wyrażonej powyżej jest </w:t>
      </w:r>
      <w:r w:rsidRPr="007644B3">
        <w:rPr>
          <w:sz w:val="14"/>
          <w:szCs w:val="14"/>
        </w:rPr>
        <w:t xml:space="preserve">Wójt Gminy Warta Bolesławiecka, z siedzibą w Urzędzie Gminy Warta Bolesławiecka;  Warta Bolesławiecka 40C; 59-720 </w:t>
      </w:r>
      <w:r>
        <w:rPr>
          <w:sz w:val="14"/>
          <w:szCs w:val="14"/>
        </w:rPr>
        <w:t>Warta Bolesławiecka</w:t>
      </w:r>
    </w:p>
    <w:p w14:paraId="10840038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7644B3">
        <w:rPr>
          <w:sz w:val="14"/>
          <w:szCs w:val="14"/>
        </w:rPr>
        <w:t xml:space="preserve">Kontakt z Inspektorem Ochrony Danych w Urzędzie Gminy Warta Bolesławiecka  możliwy jest pod numerem tel. +48 76 3000140 lub adresem email: </w:t>
      </w:r>
      <w:hyperlink r:id="rId5" w:history="1">
        <w:r w:rsidRPr="007644B3">
          <w:rPr>
            <w:rStyle w:val="Hipercze"/>
            <w:sz w:val="14"/>
            <w:szCs w:val="14"/>
          </w:rPr>
          <w:t>iodo@amt24.biz</w:t>
        </w:r>
      </w:hyperlink>
    </w:p>
    <w:p w14:paraId="330912CD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 xml:space="preserve">Celem zbierania danych jest ich </w:t>
      </w:r>
      <w:r w:rsidRPr="007644B3">
        <w:rPr>
          <w:sz w:val="14"/>
          <w:szCs w:val="14"/>
        </w:rPr>
        <w:t>przetwarzanie  wyłącznie w celu realizacji zadań publicznych na warunkach  wskazanych  w art. 6 ust. 1 lit.  c  ogólnego rozporządzenia 2016/679 w związku z realizacją obowiązków wynikających z ustawy z dnia 23.03.2003 r. o  planowaniu zagospodarowaniu przestrzennym (Dz.U. z 20</w:t>
      </w:r>
      <w:r>
        <w:rPr>
          <w:sz w:val="14"/>
          <w:szCs w:val="14"/>
        </w:rPr>
        <w:t>23</w:t>
      </w:r>
      <w:r w:rsidRPr="007644B3">
        <w:rPr>
          <w:sz w:val="14"/>
          <w:szCs w:val="14"/>
        </w:rPr>
        <w:t xml:space="preserve"> r., poz. </w:t>
      </w:r>
      <w:r>
        <w:rPr>
          <w:sz w:val="14"/>
          <w:szCs w:val="14"/>
        </w:rPr>
        <w:t xml:space="preserve">977 z </w:t>
      </w:r>
      <w:proofErr w:type="spellStart"/>
      <w:r>
        <w:rPr>
          <w:sz w:val="14"/>
          <w:szCs w:val="14"/>
        </w:rPr>
        <w:t>pozn</w:t>
      </w:r>
      <w:proofErr w:type="spellEnd"/>
      <w:r>
        <w:rPr>
          <w:sz w:val="14"/>
          <w:szCs w:val="14"/>
        </w:rPr>
        <w:t>. zm.</w:t>
      </w:r>
      <w:r w:rsidRPr="007644B3">
        <w:rPr>
          <w:sz w:val="14"/>
          <w:szCs w:val="14"/>
        </w:rPr>
        <w:t>)</w:t>
      </w:r>
    </w:p>
    <w:p w14:paraId="7E230D9F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7644B3">
        <w:rPr>
          <w:color w:val="000000"/>
          <w:sz w:val="14"/>
          <w:szCs w:val="14"/>
        </w:rPr>
        <w:t xml:space="preserve">Na każdym etapie przetwarzana danych osobowych </w:t>
      </w:r>
      <w:r w:rsidRPr="007644B3">
        <w:rPr>
          <w:sz w:val="14"/>
          <w:szCs w:val="14"/>
        </w:rPr>
        <w:t>posiada Pani/Pan prawo do:</w:t>
      </w:r>
    </w:p>
    <w:p w14:paraId="21CE9416" w14:textId="77777777" w:rsidR="00510014" w:rsidRPr="007644B3" w:rsidRDefault="00510014" w:rsidP="00510014">
      <w:pPr>
        <w:pStyle w:val="Akapitzlist"/>
        <w:numPr>
          <w:ilvl w:val="0"/>
          <w:numId w:val="2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sz w:val="14"/>
          <w:szCs w:val="14"/>
        </w:rPr>
        <w:t>sprostowania (poprawienia) danych,</w:t>
      </w:r>
    </w:p>
    <w:p w14:paraId="0D13C545" w14:textId="77777777" w:rsidR="00510014" w:rsidRPr="007644B3" w:rsidRDefault="00510014" w:rsidP="00510014">
      <w:pPr>
        <w:pStyle w:val="Akapitzlist"/>
        <w:numPr>
          <w:ilvl w:val="0"/>
          <w:numId w:val="2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sz w:val="14"/>
          <w:szCs w:val="14"/>
        </w:rPr>
        <w:t>ograniczenia przetwarzania danych (wstrzymanie operacji na danych lub nieusuwanie danych – stosownie do treści złożonego wniosku),</w:t>
      </w:r>
    </w:p>
    <w:p w14:paraId="4A83A129" w14:textId="77777777" w:rsidR="00510014" w:rsidRPr="007644B3" w:rsidRDefault="00510014" w:rsidP="00510014">
      <w:pPr>
        <w:pStyle w:val="Akapitzlist"/>
        <w:numPr>
          <w:ilvl w:val="0"/>
          <w:numId w:val="2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sz w:val="14"/>
          <w:szCs w:val="14"/>
        </w:rPr>
        <w:t>dostępu do danych (o informację o przetwarzanych przez Urząd danych oraz kopię tych danych),</w:t>
      </w:r>
    </w:p>
    <w:p w14:paraId="36CA8B78" w14:textId="77777777" w:rsidR="00510014" w:rsidRPr="007644B3" w:rsidRDefault="00510014" w:rsidP="00510014">
      <w:pPr>
        <w:pStyle w:val="Akapitzlist"/>
        <w:numPr>
          <w:ilvl w:val="0"/>
          <w:numId w:val="2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 xml:space="preserve">wniesienia skargi do organu nadzorczego tj. </w:t>
      </w:r>
      <w:r w:rsidRPr="007644B3">
        <w:rPr>
          <w:sz w:val="14"/>
          <w:szCs w:val="14"/>
        </w:rPr>
        <w:t>Prezesa Urzędu Ochrony Danych Osobowych, ul. Stawki 2, 00-193 WARSZAWA Tel. (+48) 228607086.</w:t>
      </w:r>
    </w:p>
    <w:p w14:paraId="135551D0" w14:textId="77777777" w:rsidR="00510014" w:rsidRPr="007644B3" w:rsidRDefault="00510014" w:rsidP="00510014">
      <w:pPr>
        <w:pStyle w:val="Akapitzlist"/>
        <w:numPr>
          <w:ilvl w:val="0"/>
          <w:numId w:val="1"/>
        </w:numPr>
        <w:tabs>
          <w:tab w:val="num" w:pos="284"/>
        </w:tabs>
        <w:jc w:val="both"/>
        <w:rPr>
          <w:sz w:val="14"/>
          <w:szCs w:val="14"/>
        </w:rPr>
      </w:pPr>
      <w:r w:rsidRPr="007644B3">
        <w:rPr>
          <w:sz w:val="14"/>
          <w:szCs w:val="14"/>
        </w:rPr>
        <w:t>W związku z przetwarzaniem danych na podstawie art. 6 ust. 1 lit. c RODO, nie przysługuje Pani/Panu prawo do:</w:t>
      </w:r>
    </w:p>
    <w:p w14:paraId="4B305C86" w14:textId="77777777" w:rsidR="00510014" w:rsidRPr="007644B3" w:rsidRDefault="00510014" w:rsidP="00510014">
      <w:pPr>
        <w:pStyle w:val="Akapitzlist"/>
        <w:numPr>
          <w:ilvl w:val="0"/>
          <w:numId w:val="3"/>
        </w:numPr>
        <w:tabs>
          <w:tab w:val="num" w:pos="284"/>
        </w:tabs>
        <w:ind w:left="1134"/>
        <w:jc w:val="both"/>
        <w:rPr>
          <w:sz w:val="14"/>
          <w:szCs w:val="14"/>
        </w:rPr>
      </w:pPr>
      <w:r w:rsidRPr="007644B3">
        <w:rPr>
          <w:sz w:val="14"/>
          <w:szCs w:val="14"/>
        </w:rPr>
        <w:t>wniesienia sprzeciwu wobec przetwarzania</w:t>
      </w:r>
      <w:r w:rsidRPr="007644B3">
        <w:rPr>
          <w:color w:val="FF0000"/>
          <w:sz w:val="14"/>
          <w:szCs w:val="14"/>
        </w:rPr>
        <w:t xml:space="preserve"> </w:t>
      </w:r>
      <w:r w:rsidRPr="007644B3">
        <w:rPr>
          <w:sz w:val="14"/>
          <w:szCs w:val="14"/>
        </w:rPr>
        <w:t>danych osobowych, na zasadach określonych w art. 21 RODO</w:t>
      </w:r>
    </w:p>
    <w:p w14:paraId="195A50DB" w14:textId="77777777" w:rsidR="00510014" w:rsidRPr="007644B3" w:rsidRDefault="00510014" w:rsidP="00510014">
      <w:pPr>
        <w:pStyle w:val="Akapitzlist"/>
        <w:numPr>
          <w:ilvl w:val="0"/>
          <w:numId w:val="3"/>
        </w:numPr>
        <w:tabs>
          <w:tab w:val="num" w:pos="284"/>
        </w:tabs>
        <w:ind w:left="1134"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 xml:space="preserve">usunięcia danych, </w:t>
      </w:r>
    </w:p>
    <w:p w14:paraId="38DCA2AC" w14:textId="77777777" w:rsidR="00510014" w:rsidRPr="007644B3" w:rsidRDefault="00510014" w:rsidP="00510014">
      <w:pPr>
        <w:pStyle w:val="Akapitzlist"/>
        <w:numPr>
          <w:ilvl w:val="0"/>
          <w:numId w:val="3"/>
        </w:numPr>
        <w:tabs>
          <w:tab w:val="num" w:pos="284"/>
        </w:tabs>
        <w:ind w:left="1134"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>przenoszenia danych osobowych, o którym mowa w art. 20 RODO.</w:t>
      </w:r>
    </w:p>
    <w:p w14:paraId="03597468" w14:textId="77777777" w:rsidR="00510014" w:rsidRPr="007644B3" w:rsidRDefault="00510014" w:rsidP="00510014">
      <w:pPr>
        <w:pStyle w:val="Akapitzlist"/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color w:val="000000"/>
          <w:sz w:val="14"/>
          <w:szCs w:val="14"/>
        </w:rPr>
      </w:pPr>
      <w:r w:rsidRPr="007644B3">
        <w:rPr>
          <w:color w:val="000000"/>
          <w:sz w:val="14"/>
          <w:szCs w:val="14"/>
        </w:rPr>
        <w:t>Pani/Pana dane nie będą przetwarzane w sposób zautomatyzowany i nie będą poddawane profilowaniu.</w:t>
      </w:r>
    </w:p>
    <w:p w14:paraId="19D37E0B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rStyle w:val="Uwydatnienie"/>
          <w:i w:val="0"/>
          <w:iCs w:val="0"/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 xml:space="preserve">Podanie danych jest dobrowolne, lecz niezbędne do wykonania obowiązków prawnych administratora, których realizacja jest związana z obowiązkiem zebrania danych od osoby, której dane dotyczą (np. poprzez deklaracje, wypełnienie wniosku </w:t>
      </w:r>
      <w:proofErr w:type="spellStart"/>
      <w:r w:rsidRPr="007644B3">
        <w:rPr>
          <w:rStyle w:val="Uwydatnienie"/>
          <w:i w:val="0"/>
          <w:sz w:val="14"/>
          <w:szCs w:val="14"/>
        </w:rPr>
        <w:t>ect</w:t>
      </w:r>
      <w:proofErr w:type="spellEnd"/>
      <w:r w:rsidRPr="007644B3">
        <w:rPr>
          <w:rStyle w:val="Uwydatnienie"/>
          <w:i w:val="0"/>
          <w:sz w:val="14"/>
          <w:szCs w:val="14"/>
        </w:rPr>
        <w:t>.)</w:t>
      </w:r>
    </w:p>
    <w:p w14:paraId="619731AD" w14:textId="77777777" w:rsidR="00510014" w:rsidRPr="007644B3" w:rsidRDefault="00510014" w:rsidP="00510014">
      <w:pPr>
        <w:pStyle w:val="Akapitzlist"/>
        <w:numPr>
          <w:ilvl w:val="0"/>
          <w:numId w:val="1"/>
        </w:numPr>
        <w:jc w:val="both"/>
        <w:rPr>
          <w:rStyle w:val="Uwydatnienie"/>
          <w:i w:val="0"/>
          <w:iCs w:val="0"/>
          <w:sz w:val="14"/>
          <w:szCs w:val="14"/>
        </w:rPr>
      </w:pPr>
      <w:r w:rsidRPr="007644B3">
        <w:rPr>
          <w:rStyle w:val="Uwydatnienie"/>
          <w:i w:val="0"/>
          <w:sz w:val="14"/>
          <w:szCs w:val="14"/>
        </w:rPr>
        <w:t>Dane udostępnione przez Panią/Pana nie będą podlegały udostępnieniu podmiotom trzecim. Odbiorcami danych będą tylko instytucje upoważnione z mocy prawa.</w:t>
      </w:r>
    </w:p>
    <w:p w14:paraId="0059B735" w14:textId="77777777" w:rsidR="00510014" w:rsidRPr="00CD0BEC" w:rsidRDefault="00510014" w:rsidP="00510014">
      <w:pPr>
        <w:pStyle w:val="Akapitzlist"/>
        <w:numPr>
          <w:ilvl w:val="0"/>
          <w:numId w:val="1"/>
        </w:numPr>
        <w:jc w:val="both"/>
        <w:rPr>
          <w:b/>
          <w:bCs/>
          <w:i/>
          <w:iCs/>
          <w:sz w:val="18"/>
        </w:rPr>
      </w:pPr>
      <w:r w:rsidRPr="00CD0BEC">
        <w:rPr>
          <w:rStyle w:val="Uwydatnienie"/>
          <w:i w:val="0"/>
          <w:sz w:val="14"/>
          <w:szCs w:val="14"/>
        </w:rPr>
        <w:t xml:space="preserve">Dane osobowe będą przechowywane okresach przewidzianych w </w:t>
      </w:r>
      <w:r w:rsidRPr="00CD0BEC">
        <w:rPr>
          <w:sz w:val="14"/>
          <w:szCs w:val="14"/>
        </w:rPr>
        <w:t>rozporządzeniu Prezesa Rady Ministrów  z dnia 18 stycznia 2011 r. w sprawie instrukcji kancelaryjnej, jednolitych rzeczowych wykazów akt oraz instrukcji w sprawie organizacji i zakresu działania archiwów zakładowych (Dz.U. nr 14, poz. 67 ze zmianami)</w:t>
      </w:r>
      <w:r w:rsidRPr="00CD0BEC">
        <w:rPr>
          <w:rStyle w:val="Uwydatnienie"/>
          <w:i w:val="0"/>
          <w:sz w:val="14"/>
          <w:szCs w:val="14"/>
        </w:rPr>
        <w:t>, licząc okres przechowywania od roku następującego po zakończeniu postępowania administracyjnego.</w:t>
      </w:r>
      <w:bookmarkEnd w:id="0"/>
    </w:p>
    <w:p w14:paraId="0CD61B50" w14:textId="77777777" w:rsidR="00510014" w:rsidRPr="005B6890" w:rsidRDefault="00510014" w:rsidP="00510014">
      <w:pPr>
        <w:spacing w:line="276" w:lineRule="auto"/>
        <w:ind w:left="284"/>
        <w:jc w:val="both"/>
        <w:rPr>
          <w:bCs/>
          <w:color w:val="000000"/>
          <w:sz w:val="16"/>
          <w:szCs w:val="16"/>
        </w:rPr>
      </w:pPr>
    </w:p>
    <w:p w14:paraId="17CFC19C" w14:textId="77777777" w:rsidR="003E56F6" w:rsidRDefault="003E56F6"/>
    <w:sectPr w:rsidR="003E56F6" w:rsidSect="00510014">
      <w:pgSz w:w="11906" w:h="16838" w:code="9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78"/>
    <w:multiLevelType w:val="hybridMultilevel"/>
    <w:tmpl w:val="4FCE2B00"/>
    <w:lvl w:ilvl="0" w:tplc="168A30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76358D"/>
    <w:multiLevelType w:val="hybridMultilevel"/>
    <w:tmpl w:val="1AAC848A"/>
    <w:lvl w:ilvl="0" w:tplc="24E4A24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226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924517">
    <w:abstractNumId w:val="0"/>
  </w:num>
  <w:num w:numId="3" w16cid:durableId="201302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4"/>
    <w:rsid w:val="00216C55"/>
    <w:rsid w:val="003E56F6"/>
    <w:rsid w:val="00510014"/>
    <w:rsid w:val="009A4AB2"/>
    <w:rsid w:val="00AD7001"/>
    <w:rsid w:val="00C1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4566"/>
  <w15:chartTrackingRefBased/>
  <w15:docId w15:val="{ADC00A97-7ADE-4E22-AAE5-43A0D3DD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0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0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0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0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0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0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0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0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0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0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0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0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0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0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0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0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510014"/>
    <w:rPr>
      <w:color w:val="0563C1"/>
      <w:u w:val="single"/>
    </w:rPr>
  </w:style>
  <w:style w:type="character" w:styleId="Uwydatnienie">
    <w:name w:val="Emphasis"/>
    <w:uiPriority w:val="20"/>
    <w:qFormat/>
    <w:rsid w:val="005100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Kunecka</dc:creator>
  <cp:keywords/>
  <dc:description/>
  <cp:lastModifiedBy>UGWB</cp:lastModifiedBy>
  <cp:revision>2</cp:revision>
  <dcterms:created xsi:type="dcterms:W3CDTF">2025-11-06T10:04:00Z</dcterms:created>
  <dcterms:modified xsi:type="dcterms:W3CDTF">2025-11-06T10:04:00Z</dcterms:modified>
</cp:coreProperties>
</file>